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527C1" w:rsidR="000E1E2F" w:rsidP="000E1E2F" w:rsidRDefault="000E1E2F" w14:paraId="fc0b928" w14:textId="fc0b928">
      <w:pPr>
        <w:tabs>
          <w:tab w:val="left" w:pos="5940"/>
        </w:tabs>
        <w:spacing w:line="240" w:lineRule="atLeast"/>
        <w15:collapsed w:val="false"/>
        <w:rPr>
          <w:spacing w:val="8"/>
        </w:rPr>
      </w:pPr>
      <w:bookmarkStart w:name="_GoBack" w:id="0"/>
      <w:bookmarkEnd w:id="0"/>
      <w:r>
        <w:t xml:space="preserve">REPUBLIKA HRVATSKA </w:t>
      </w:r>
      <w:r>
        <w:tab/>
      </w:r>
      <w:r>
        <w:tab/>
      </w:r>
      <w:r>
        <w:tab/>
      </w:r>
      <w:r w:rsidRPr="003527C1">
        <w:t xml:space="preserve">      </w:t>
      </w:r>
    </w:p>
    <w:p w:rsidRPr="003527C1" w:rsidR="000E1E2F" w:rsidP="000E1E2F" w:rsidRDefault="000E1E2F">
      <w:pPr>
        <w:spacing w:line="240" w:lineRule="atLeast"/>
      </w:pPr>
      <w:r w:rsidRPr="003527C1">
        <w:t>TRGOVAČKI SUD U PAZINU</w:t>
      </w: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Pr="003527C1" w:rsidR="000E1E2F" w:rsidP="000E1E2F" w:rsidRDefault="000E1E2F">
      <w:pPr>
        <w:spacing w:line="240" w:lineRule="atLeast"/>
      </w:pPr>
      <w:r w:rsidRPr="003527C1">
        <w:t>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3527C1">
        <w:t xml:space="preserve">  </w:t>
      </w:r>
      <w:r w:rsidRPr="003527C1">
        <w:br/>
      </w:r>
      <w:r w:rsidRPr="003527C1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2 St-192</w:t>
      </w:r>
      <w:r w:rsidRPr="002A0273">
        <w:t>/</w:t>
      </w:r>
      <w:r w:rsidRPr="005D669E">
        <w:t>2015-17</w:t>
      </w:r>
      <w:r w:rsidRPr="005D669E" w:rsidR="005D669E">
        <w:t>6</w:t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Pr="003527C1" w:rsidR="000E1E2F" w:rsidP="000E1E2F" w:rsidRDefault="000E1E2F">
      <w:pPr>
        <w:spacing w:line="240" w:lineRule="atLeast"/>
        <w:jc w:val="center"/>
      </w:pPr>
      <w:r w:rsidRPr="003527C1">
        <w:t>Z A P I S N I K</w:t>
      </w:r>
    </w:p>
    <w:p w:rsidRPr="000E1E2F" w:rsidR="000E1E2F" w:rsidP="000E1E2F" w:rsidRDefault="000E1E2F">
      <w:pPr>
        <w:spacing w:line="240" w:lineRule="atLeast"/>
        <w:jc w:val="center"/>
      </w:pPr>
      <w:r w:rsidRPr="000E1E2F">
        <w:t>Od 22. prosinca 2020.</w:t>
      </w:r>
    </w:p>
    <w:p w:rsidRPr="003527C1" w:rsidR="000E1E2F" w:rsidP="000E1E2F" w:rsidRDefault="000E1E2F">
      <w:pPr>
        <w:spacing w:line="240" w:lineRule="atLeast"/>
        <w:jc w:val="center"/>
      </w:pPr>
      <w:r w:rsidRPr="003527C1">
        <w:t>Sastavljen kod Trgovačkog suda u Pazinu,</w:t>
      </w:r>
    </w:p>
    <w:p w:rsidR="000E1E2F" w:rsidP="000E1E2F" w:rsidRDefault="000E1E2F">
      <w:pPr>
        <w:jc w:val="center"/>
      </w:pPr>
      <w:r w:rsidRPr="003527C1">
        <w:t xml:space="preserve">ročište radi određivanja vrijednosti </w:t>
      </w:r>
      <w:r>
        <w:t>nekretnina</w:t>
      </w:r>
      <w:r w:rsidRPr="000C7B79">
        <w:t xml:space="preserve"> </w:t>
      </w:r>
      <w:r w:rsidRPr="00D16EC7">
        <w:t>k.č.br. 2901/9 upisane u zk.ul. 4030, k.o. Umag,</w:t>
      </w:r>
      <w:r>
        <w:t xml:space="preserve"> te</w:t>
      </w:r>
      <w:r w:rsidRPr="00D16EC7">
        <w:t xml:space="preserve"> </w:t>
      </w:r>
      <w:r>
        <w:t xml:space="preserve">1/2 dijela </w:t>
      </w:r>
      <w:r w:rsidRPr="00D16EC7">
        <w:t>k.č.br. 1604/6 u</w:t>
      </w:r>
      <w:r>
        <w:t>pisane u zk. ul. 4734, k.o. Umag</w:t>
      </w:r>
      <w:r w:rsidRPr="003527C1">
        <w:t xml:space="preserve">, </w:t>
      </w:r>
    </w:p>
    <w:p w:rsidR="000E1E2F" w:rsidP="000E1E2F" w:rsidRDefault="000E1E2F">
      <w:pPr>
        <w:jc w:val="center"/>
      </w:pPr>
      <w:r w:rsidRPr="003527C1">
        <w:t xml:space="preserve">radi prodaje u stečajnom postupku nad dužnikom </w:t>
      </w:r>
    </w:p>
    <w:p w:rsidRPr="003527C1" w:rsidR="000E1E2F" w:rsidP="000E1E2F" w:rsidRDefault="000E1E2F">
      <w:pPr>
        <w:jc w:val="center"/>
      </w:pPr>
      <w:r w:rsidRPr="00A03C89">
        <w:t>SAVUDRIJA INŽENJERING d.o.o. u stečaju, Umag, Savudrija, Crveni Vrh 160, OIB: 47689503586</w:t>
      </w:r>
    </w:p>
    <w:p w:rsidRPr="003527C1" w:rsidR="000E1E2F" w:rsidP="000E1E2F" w:rsidRDefault="000E1E2F">
      <w:pPr>
        <w:jc w:val="center"/>
      </w:pPr>
    </w:p>
    <w:p w:rsidRPr="003527C1" w:rsidR="000E1E2F" w:rsidP="000E1E2F" w:rsidRDefault="000E1E2F">
      <w:pPr>
        <w:spacing w:line="240" w:lineRule="atLeast"/>
      </w:pPr>
      <w:r w:rsidRPr="003527C1">
        <w:t xml:space="preserve">  </w:t>
      </w:r>
    </w:p>
    <w:p w:rsidRPr="003527C1" w:rsidR="000E1E2F" w:rsidP="000E1E2F" w:rsidRDefault="000E1E2F">
      <w:pPr>
        <w:spacing w:line="240" w:lineRule="atLeast"/>
        <w:jc w:val="both"/>
      </w:pPr>
      <w:r w:rsidRPr="003527C1">
        <w:t>OD SUDA NAZOČNI:</w:t>
      </w:r>
    </w:p>
    <w:p w:rsidRPr="003527C1" w:rsidR="000E1E2F" w:rsidP="000E1E2F" w:rsidRDefault="000E1E2F">
      <w:pPr>
        <w:spacing w:line="240" w:lineRule="atLeast"/>
        <w:jc w:val="both"/>
      </w:pPr>
      <w:r>
        <w:t>Adrijana Labinjan Skok, stečajna sutkinja</w:t>
      </w:r>
      <w:r w:rsidRPr="003527C1">
        <w:t xml:space="preserve"> </w:t>
      </w:r>
    </w:p>
    <w:p w:rsidRPr="00102486" w:rsidR="000E1E2F" w:rsidP="000E1E2F" w:rsidRDefault="000E1E2F">
      <w:pPr>
        <w:spacing w:line="240" w:lineRule="atLeast"/>
        <w:jc w:val="both"/>
      </w:pPr>
      <w:r w:rsidRPr="00102486">
        <w:t>Jasmina Matika, zapisničarka</w:t>
      </w:r>
    </w:p>
    <w:p w:rsidRPr="003527C1" w:rsidR="000E1E2F" w:rsidP="000E1E2F" w:rsidRDefault="000E1E2F">
      <w:pPr>
        <w:spacing w:line="240" w:lineRule="atLeast"/>
        <w:jc w:val="both"/>
      </w:pPr>
    </w:p>
    <w:p w:rsidRPr="000E1E2F" w:rsidR="000E1E2F" w:rsidP="000E1E2F" w:rsidRDefault="000E1E2F">
      <w:pPr>
        <w:spacing w:line="240" w:lineRule="atLeast"/>
        <w:jc w:val="both"/>
      </w:pPr>
      <w:r w:rsidRPr="000E1E2F">
        <w:t>Početak u 10:00 sati. Ročište je javno.</w:t>
      </w:r>
    </w:p>
    <w:p w:rsidR="000E1E2F" w:rsidP="000E1E2F" w:rsidRDefault="000E1E2F">
      <w:pPr>
        <w:spacing w:line="240" w:lineRule="atLeast"/>
        <w:jc w:val="both"/>
      </w:pPr>
      <w:r w:rsidRPr="003527C1">
        <w:t>Utvrđuje se da su pristupili:</w:t>
      </w:r>
    </w:p>
    <w:p w:rsidRPr="005254B6" w:rsidR="000E1E2F" w:rsidP="000E1E2F" w:rsidRDefault="000E1E2F">
      <w:pPr>
        <w:spacing w:line="240" w:lineRule="atLeast"/>
        <w:jc w:val="both"/>
      </w:pPr>
      <w:r w:rsidRPr="005254B6">
        <w:t>- stečajni upravitelj Boris Zadković</w:t>
      </w:r>
    </w:p>
    <w:p w:rsidRPr="00DD1919" w:rsidR="00DD1919" w:rsidP="000E1E2F" w:rsidRDefault="00DD1919">
      <w:pPr>
        <w:spacing w:line="240" w:lineRule="atLeast"/>
        <w:jc w:val="both"/>
      </w:pPr>
      <w:r w:rsidRPr="00DD1919">
        <w:t xml:space="preserve">- vjerovnik Istarska kreditna banka Umag d.d., po punomoćniku Krešimiru Jurčeviću, dipl. </w:t>
      </w:r>
    </w:p>
    <w:p w:rsidRPr="00DD1919" w:rsidR="000E1E2F" w:rsidP="000E1E2F" w:rsidRDefault="00DD1919">
      <w:pPr>
        <w:spacing w:line="240" w:lineRule="atLeast"/>
        <w:jc w:val="both"/>
      </w:pPr>
      <w:r w:rsidRPr="00DD1919">
        <w:t xml:space="preserve">  pravniku, zaposleniku</w:t>
      </w:r>
    </w:p>
    <w:p w:rsidR="00DD1919" w:rsidP="000E1E2F" w:rsidRDefault="00DD1919">
      <w:pPr>
        <w:spacing w:line="240" w:lineRule="atLeast"/>
        <w:jc w:val="both"/>
        <w:rPr>
          <w:color w:val="FF0000"/>
        </w:rPr>
      </w:pPr>
    </w:p>
    <w:p w:rsidRPr="005254B6" w:rsidR="00557549" w:rsidP="00557549" w:rsidRDefault="00557549">
      <w:pPr>
        <w:jc w:val="both"/>
      </w:pPr>
      <w:r w:rsidRPr="005254B6">
        <w:tab/>
        <w:t>Konstatira se da se ovo ročište održava na daljinu sukladno odredbi čl. 115. st.</w:t>
      </w:r>
      <w:r w:rsidR="005254B6">
        <w:t xml:space="preserve"> 3. Zakona o parničnom postupku u vezi s čl. 10. Stečajnog zakona.</w:t>
      </w:r>
    </w:p>
    <w:p w:rsidR="000E1E2F" w:rsidP="000E1E2F" w:rsidRDefault="000E1E2F">
      <w:pPr>
        <w:spacing w:line="240" w:lineRule="atLeast"/>
        <w:jc w:val="both"/>
      </w:pPr>
    </w:p>
    <w:p w:rsidR="000E1E2F" w:rsidP="000E1E2F" w:rsidRDefault="000E1E2F">
      <w:pPr>
        <w:tabs>
          <w:tab w:val="left" w:pos="0"/>
        </w:tabs>
        <w:spacing w:line="240" w:lineRule="atLeast"/>
        <w:jc w:val="both"/>
      </w:pPr>
      <w:r w:rsidRPr="003527C1">
        <w:tab/>
        <w:t>Ovo ročište je zakazano radi izja</w:t>
      </w:r>
      <w:r w:rsidRPr="0040540D">
        <w:t xml:space="preserve">šnjenja razlučnih vjerovnika glede utvrđivanja cijene </w:t>
      </w:r>
      <w:r>
        <w:t>nekretnina</w:t>
      </w:r>
      <w:r w:rsidRPr="000C7B79">
        <w:t xml:space="preserve"> </w:t>
      </w:r>
      <w:r w:rsidRPr="00D16EC7">
        <w:t>k.č.br. 2901/9 upisane u zk.ul. 4030, k.o. Umag,</w:t>
      </w:r>
      <w:r>
        <w:t xml:space="preserve"> te</w:t>
      </w:r>
      <w:r w:rsidRPr="00D16EC7">
        <w:t xml:space="preserve"> </w:t>
      </w:r>
      <w:r>
        <w:t xml:space="preserve">1/2 dijela </w:t>
      </w:r>
      <w:r w:rsidRPr="00D16EC7">
        <w:t>k.č.br. 1604/6 u</w:t>
      </w:r>
      <w:r>
        <w:t>pisane u zk. ul. 4734, k.o. Umag.</w:t>
      </w:r>
    </w:p>
    <w:p w:rsidR="000E1E2F" w:rsidP="000E1E2F" w:rsidRDefault="000E1E2F">
      <w:pPr>
        <w:spacing w:line="240" w:lineRule="atLeast"/>
        <w:jc w:val="both"/>
      </w:pPr>
    </w:p>
    <w:p w:rsidR="00DD1919" w:rsidP="000E1E2F" w:rsidRDefault="00DD1919">
      <w:pPr>
        <w:spacing w:line="240" w:lineRule="atLeast"/>
        <w:jc w:val="both"/>
      </w:pPr>
      <w:r>
        <w:tab/>
      </w:r>
      <w:r w:rsidRPr="005254B6">
        <w:t>Konstatira se</w:t>
      </w:r>
      <w:r>
        <w:t xml:space="preserve"> da je vjerovnik Republika Hrvatska dostavila na znanje dopis Porezne uprave od 7. prosinca 2020. na okolnost prosječne cijene zemljišta unutar granica građevinskog područja površine od 0-1000 m2 za prosinac 2020., za k.o. Umag.</w:t>
      </w:r>
    </w:p>
    <w:p w:rsidR="00DD1919" w:rsidP="000E1E2F" w:rsidRDefault="00DD1919">
      <w:pPr>
        <w:spacing w:line="240" w:lineRule="atLeast"/>
        <w:jc w:val="both"/>
      </w:pPr>
    </w:p>
    <w:p w:rsidR="000E1E2F" w:rsidP="000E1E2F" w:rsidRDefault="00DD1919">
      <w:pPr>
        <w:spacing w:line="240" w:lineRule="atLeast"/>
        <w:jc w:val="both"/>
      </w:pPr>
      <w:r>
        <w:tab/>
        <w:t>Stečajni upravitelj predlaže utvrditi cijenu predmetnih nekretnina sukladno procjeni vještaka Ante Bandića iz 2015. koja je sačinj</w:t>
      </w:r>
      <w:r w:rsidR="001B6E86">
        <w:t>ena za potrebe ovršnog postupka, budući je vještak uzeo u obzir sve specifičnosti navedenih parcela.</w:t>
      </w:r>
    </w:p>
    <w:p w:rsidR="001B6E86" w:rsidP="000E1E2F" w:rsidRDefault="001B6E86">
      <w:pPr>
        <w:spacing w:line="240" w:lineRule="atLeast"/>
        <w:jc w:val="both"/>
      </w:pPr>
    </w:p>
    <w:p w:rsidR="000E1E2F" w:rsidP="001B6E86" w:rsidRDefault="001B6E86">
      <w:pPr>
        <w:spacing w:line="240" w:lineRule="atLeast"/>
        <w:jc w:val="both"/>
      </w:pPr>
      <w:r>
        <w:tab/>
        <w:t xml:space="preserve">Pun. vjerovnika </w:t>
      </w:r>
      <w:r w:rsidRPr="00DD1919">
        <w:t>Istarsk</w:t>
      </w:r>
      <w:r>
        <w:t>e kreditne banke</w:t>
      </w:r>
      <w:r w:rsidRPr="00DD1919">
        <w:t xml:space="preserve"> Umag d.d</w:t>
      </w:r>
      <w:r>
        <w:t>. izjavljuje da je ovaj vjerovnik suzdržan oko pitanja utvrđenja vrijednosti ovih nekretnina s obzirom da nema razlučno pravo na tim česticama.</w:t>
      </w:r>
    </w:p>
    <w:p w:rsidRPr="003527C1" w:rsidR="000E1E2F" w:rsidP="000E1E2F" w:rsidRDefault="000E1E2F">
      <w:pPr>
        <w:tabs>
          <w:tab w:val="left" w:pos="1680"/>
        </w:tabs>
        <w:spacing w:line="240" w:lineRule="atLeast"/>
        <w:ind w:firstLine="708"/>
        <w:jc w:val="both"/>
      </w:pPr>
    </w:p>
    <w:p w:rsidRPr="003527C1" w:rsidR="000E1E2F" w:rsidP="000E1E2F" w:rsidRDefault="000E1E2F">
      <w:pPr>
        <w:spacing w:line="240" w:lineRule="atLeast"/>
        <w:jc w:val="both"/>
      </w:pPr>
      <w:r>
        <w:tab/>
        <w:t>Sutkinja</w:t>
      </w:r>
      <w:r w:rsidRPr="003527C1">
        <w:t xml:space="preserve"> donosi</w:t>
      </w:r>
    </w:p>
    <w:p w:rsidRPr="003527C1" w:rsidR="000E1E2F" w:rsidP="000E1E2F" w:rsidRDefault="000E1E2F">
      <w:pPr>
        <w:spacing w:line="240" w:lineRule="atLeast"/>
        <w:jc w:val="center"/>
      </w:pPr>
      <w:r>
        <w:t>z a k lj u č a k</w:t>
      </w:r>
    </w:p>
    <w:p w:rsidRPr="005A7875" w:rsidR="000E1E2F" w:rsidP="000E1E2F" w:rsidRDefault="000E1E2F">
      <w:pPr>
        <w:spacing w:line="240" w:lineRule="atLeast"/>
        <w:jc w:val="center"/>
      </w:pPr>
    </w:p>
    <w:p w:rsidRPr="007F1267" w:rsidR="000E1E2F" w:rsidP="000E1E2F" w:rsidRDefault="000E1E2F">
      <w:pPr>
        <w:tabs>
          <w:tab w:val="left" w:pos="0"/>
        </w:tabs>
        <w:spacing w:line="240" w:lineRule="atLeast"/>
        <w:jc w:val="both"/>
      </w:pPr>
      <w:r w:rsidRPr="005A7875">
        <w:tab/>
        <w:t xml:space="preserve">Utvrđuje se vrijednost </w:t>
      </w:r>
      <w:r w:rsidR="007F1267">
        <w:t>nekretnine</w:t>
      </w:r>
      <w:r w:rsidRPr="000C7B79">
        <w:t xml:space="preserve"> </w:t>
      </w:r>
      <w:r w:rsidRPr="00D16EC7">
        <w:t>k.č.br. 2901/9 upisane u zk.ul. 4030, k.o. Umag</w:t>
      </w:r>
      <w:r w:rsidR="007F1267">
        <w:t>, u iznosu od 36.000,00 kn</w:t>
      </w:r>
      <w:r w:rsidRPr="00D16EC7">
        <w:t>,</w:t>
      </w:r>
      <w:r>
        <w:t xml:space="preserve"> te</w:t>
      </w:r>
      <w:r w:rsidRPr="00D16EC7">
        <w:t xml:space="preserve"> </w:t>
      </w:r>
      <w:r w:rsidR="007F1267">
        <w:t xml:space="preserve">za </w:t>
      </w:r>
      <w:r>
        <w:t xml:space="preserve">1/2 dijela </w:t>
      </w:r>
      <w:r w:rsidRPr="00D16EC7">
        <w:t>k.č.br. 1604/6 u</w:t>
      </w:r>
      <w:r>
        <w:t>pisane u zk. ul. 4734, k.o. Umag</w:t>
      </w:r>
      <w:r w:rsidRPr="005A7875">
        <w:t xml:space="preserve">, u </w:t>
      </w:r>
      <w:r w:rsidRPr="007F1267">
        <w:t xml:space="preserve">iznosu od </w:t>
      </w:r>
      <w:r w:rsidRPr="007F1267" w:rsidR="007F1267">
        <w:t>35.872,00</w:t>
      </w:r>
      <w:r w:rsidRPr="007F1267">
        <w:t xml:space="preserve"> kn.</w:t>
      </w:r>
      <w:r w:rsidR="00486311">
        <w:t xml:space="preserve"> Nekretnine se prodaju pojedinačno.</w:t>
      </w:r>
    </w:p>
    <w:p w:rsidR="000E1E2F" w:rsidP="000E1E2F" w:rsidRDefault="000E1E2F">
      <w:pPr>
        <w:tabs>
          <w:tab w:val="left" w:pos="0"/>
        </w:tabs>
        <w:spacing w:line="240" w:lineRule="atLeast"/>
        <w:jc w:val="both"/>
      </w:pPr>
    </w:p>
    <w:p w:rsidR="00D2013E" w:rsidP="000E1E2F" w:rsidRDefault="00E47B3D">
      <w:pPr>
        <w:tabs>
          <w:tab w:val="left" w:pos="0"/>
        </w:tabs>
        <w:spacing w:line="240" w:lineRule="atLeast"/>
        <w:jc w:val="both"/>
      </w:pPr>
      <w:r>
        <w:tab/>
        <w:t>S obzirom da se ročište održava na daljinu, nazočni stečajni upravitelj i pun. vjerovnika neće potpisati zapisnik, a potvrđuju da su tijek sastava zapisnika pratili putem zvučnika i da nemaju prigovora.</w:t>
      </w:r>
    </w:p>
    <w:p w:rsidR="00E47B3D" w:rsidP="000E1E2F" w:rsidRDefault="00E47B3D">
      <w:pPr>
        <w:tabs>
          <w:tab w:val="left" w:pos="0"/>
        </w:tabs>
        <w:spacing w:line="240" w:lineRule="atLeast"/>
        <w:jc w:val="both"/>
      </w:pPr>
    </w:p>
    <w:p w:rsidR="00E47B3D" w:rsidP="000E1E2F" w:rsidRDefault="00E47B3D">
      <w:pPr>
        <w:tabs>
          <w:tab w:val="left" w:pos="0"/>
        </w:tabs>
        <w:spacing w:line="240" w:lineRule="atLeast"/>
        <w:jc w:val="both"/>
      </w:pPr>
      <w:r>
        <w:tab/>
        <w:t>Ovaj zapisnik objaviti na e-Oglasnoj ploči suda.</w:t>
      </w:r>
    </w:p>
    <w:p w:rsidR="00E47B3D" w:rsidP="00D2013E" w:rsidRDefault="000E1E2F">
      <w:pPr>
        <w:tabs>
          <w:tab w:val="left" w:pos="0"/>
        </w:tabs>
        <w:spacing w:line="240" w:lineRule="atLeast"/>
        <w:jc w:val="both"/>
      </w:pPr>
      <w:r w:rsidRPr="00E47B3D">
        <w:tab/>
      </w:r>
    </w:p>
    <w:p w:rsidR="000E1E2F" w:rsidP="000E1E2F" w:rsidRDefault="000E1E2F">
      <w:pPr>
        <w:tabs>
          <w:tab w:val="left" w:pos="0"/>
        </w:tabs>
        <w:spacing w:line="240" w:lineRule="atLeast"/>
        <w:jc w:val="both"/>
      </w:pPr>
    </w:p>
    <w:p w:rsidRPr="003527C1" w:rsidR="000E1E2F" w:rsidP="000E1E2F" w:rsidRDefault="000E1E2F">
      <w:pPr>
        <w:spacing w:line="240" w:lineRule="atLeast"/>
        <w:jc w:val="both"/>
      </w:pPr>
    </w:p>
    <w:p w:rsidR="000E1E2F" w:rsidP="000E1E2F" w:rsidRDefault="000E1E2F">
      <w:pPr>
        <w:pStyle w:val="Tijeloteksta"/>
        <w:spacing w:line="240" w:lineRule="atLeast"/>
        <w:ind w:firstLine="708"/>
        <w:jc w:val="center"/>
      </w:pPr>
      <w:r w:rsidRPr="003527C1">
        <w:t xml:space="preserve">Dovršeno u </w:t>
      </w:r>
      <w:r w:rsidR="00E47B3D">
        <w:t>10</w:t>
      </w:r>
      <w:r w:rsidRPr="003527C1">
        <w:t>:</w:t>
      </w:r>
      <w:r w:rsidR="00E47B3D">
        <w:t>25</w:t>
      </w:r>
      <w:r w:rsidRPr="003527C1">
        <w:t xml:space="preserve"> sati.</w:t>
      </w:r>
    </w:p>
    <w:p w:rsidR="000E1E2F" w:rsidP="000E1E2F" w:rsidRDefault="000E1E2F">
      <w:pPr>
        <w:pStyle w:val="Tijeloteksta"/>
        <w:spacing w:line="240" w:lineRule="atLeast"/>
        <w:ind w:firstLine="708"/>
        <w:jc w:val="center"/>
      </w:pPr>
    </w:p>
    <w:p w:rsidRPr="003527C1" w:rsidR="00E47B3D" w:rsidP="000E1E2F" w:rsidRDefault="00E47B3D">
      <w:pPr>
        <w:pStyle w:val="Tijeloteksta"/>
        <w:spacing w:line="240" w:lineRule="atLeast"/>
        <w:ind w:firstLine="708"/>
        <w:jc w:val="center"/>
      </w:pPr>
    </w:p>
    <w:p w:rsidRPr="003527C1" w:rsidR="000E1E2F" w:rsidP="000E1E2F" w:rsidRDefault="000E1E2F">
      <w:pPr>
        <w:spacing w:line="240" w:lineRule="atLeast"/>
        <w:ind w:firstLine="708"/>
        <w:jc w:val="both"/>
        <w:rPr>
          <w:color w:val="FF0000"/>
        </w:rPr>
      </w:pPr>
    </w:p>
    <w:p w:rsidRPr="003527C1" w:rsidR="000E1E2F" w:rsidP="000E1E2F" w:rsidRDefault="000E1E2F">
      <w:pPr>
        <w:spacing w:line="240" w:lineRule="atLeast"/>
        <w:jc w:val="center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  Stečajna sutkinja</w:t>
      </w:r>
      <w:r w:rsidRPr="003527C1">
        <w:tab/>
      </w:r>
      <w:r w:rsidRPr="003527C1">
        <w:tab/>
      </w:r>
      <w:r w:rsidRPr="003527C1">
        <w:tab/>
        <w:t>Stečajni upravitelj</w:t>
      </w:r>
    </w:p>
    <w:p w:rsidR="000E1E2F" w:rsidP="000E1E2F" w:rsidRDefault="000E1E2F">
      <w:pPr>
        <w:spacing w:line="240" w:lineRule="atLeast"/>
        <w:jc w:val="center"/>
      </w:pPr>
      <w:r w:rsidRPr="003527C1">
        <w:tab/>
      </w:r>
    </w:p>
    <w:p w:rsidRPr="003527C1" w:rsidR="000E1E2F" w:rsidP="000E1E2F" w:rsidRDefault="000E1E2F">
      <w:pPr>
        <w:spacing w:line="240" w:lineRule="atLeast"/>
        <w:jc w:val="center"/>
      </w:pPr>
    </w:p>
    <w:p w:rsidRPr="003527C1" w:rsidR="000E1E2F" w:rsidP="000E1E2F" w:rsidRDefault="000E1E2F">
      <w:pPr>
        <w:spacing w:line="240" w:lineRule="atLeast"/>
        <w:jc w:val="center"/>
      </w:pPr>
    </w:p>
    <w:p w:rsidRPr="003527C1" w:rsidR="000E1E2F" w:rsidP="000E1E2F" w:rsidRDefault="000E1E2F">
      <w:pPr>
        <w:spacing w:line="240" w:lineRule="atLeast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 w:rsidRPr="003527C1">
        <w:tab/>
      </w:r>
      <w:r w:rsidRPr="003527C1">
        <w:tab/>
        <w:t xml:space="preserve">  Za vjerovnike</w:t>
      </w:r>
    </w:p>
    <w:p w:rsidR="000E1E2F" w:rsidP="000E1E2F" w:rsidRDefault="000E1E2F"/>
    <w:p w:rsidR="000E1E2F" w:rsidP="000E1E2F" w:rsidRDefault="000E1E2F"/>
    <w:p w:rsidR="000E1E2F" w:rsidP="000E1E2F" w:rsidRDefault="000E1E2F"/>
    <w:p w:rsidR="000E1E2F" w:rsidP="000E1E2F" w:rsidRDefault="000E1E2F"/>
    <w:p w:rsidR="000E1E2F" w:rsidP="000E1E2F" w:rsidRDefault="000E1E2F"/>
    <w:p w:rsidR="000E1E2F" w:rsidP="000E1E2F" w:rsidRDefault="000E1E2F"/>
    <w:p w:rsidR="000E1E2F" w:rsidP="000E1E2F" w:rsidRDefault="000E1E2F"/>
    <w:p w:rsidR="000E1E2F" w:rsidP="000E1E2F" w:rsidRDefault="000E1E2F"/>
    <w:p w:rsidR="000E1E2F" w:rsidP="000E1E2F" w:rsidRDefault="000E1E2F"/>
    <w:p w:rsidR="000E1E2F" w:rsidP="000E1E2F" w:rsidRDefault="000E1E2F"/>
    <w:p w:rsidR="000E1E2F" w:rsidP="000E1E2F" w:rsidRDefault="000E1E2F"/>
    <w:p w:rsidR="000E1E2F" w:rsidP="000E1E2F" w:rsidRDefault="000E1E2F"/>
    <w:p w:rsidR="000E1E2F" w:rsidP="000E1E2F" w:rsidRDefault="000E1E2F"/>
    <w:p w:rsidR="002410FA" w:rsidRDefault="002410FA"/>
    <w:sectPr w:rsidR="002410FA" w:rsidSect="005A7875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418" w:right="1418" w:bottom="1560" w:left="1418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E1E2F" w:rsidP="000E1E2F" w:rsidRDefault="000E1E2F">
      <w:r>
        <w:separator/>
      </w:r>
    </w:p>
  </w:endnote>
  <w:endnote w:type="continuationSeparator" w:id="0">
    <w:p w:rsidR="000E1E2F" w:rsidP="000E1E2F" w:rsidRDefault="000E1E2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557549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91579B">
    <w:pPr>
      <w:pStyle w:val="Podnoje"/>
      <w:ind w:right="360"/>
    </w:pPr>
  </w:p>
  <w:p w:rsidR="000E5907" w:rsidRDefault="0091579B"/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91579B">
    <w:pPr>
      <w:pStyle w:val="Podnoje"/>
      <w:framePr w:wrap="around" w:hAnchor="margin" w:vAnchor="text" w:xAlign="center" w:y="1"/>
      <w:rPr>
        <w:rStyle w:val="Brojstranice"/>
      </w:rPr>
    </w:pPr>
  </w:p>
  <w:p w:rsidR="000E5907" w:rsidRDefault="0091579B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E1E2F" w:rsidP="000E1E2F" w:rsidRDefault="000E1E2F">
      <w:r>
        <w:separator/>
      </w:r>
    </w:p>
  </w:footnote>
  <w:footnote w:type="continuationSeparator" w:id="0">
    <w:p w:rsidR="000E1E2F" w:rsidP="000E1E2F" w:rsidRDefault="000E1E2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55754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E5907" w:rsidRDefault="0091579B">
    <w:pPr>
      <w:pStyle w:val="Zaglavlje"/>
    </w:pPr>
  </w:p>
  <w:p w:rsidR="000E5907" w:rsidRDefault="0091579B"/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E5907" w:rsidP="00CA15AA" w:rsidRDefault="00557549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79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Pr="003527C1" w:rsidR="00092AEC" w:rsidP="000E1E2F" w:rsidRDefault="000E1E2F">
    <w:pPr>
      <w:ind w:left="4248" w:firstLine="708"/>
      <w:jc w:val="right"/>
      <w:rPr>
        <w:b/>
      </w:rPr>
    </w:pPr>
    <w:r>
      <w:t>2 St-192</w:t>
    </w:r>
    <w:r w:rsidRPr="002A0273">
      <w:t>/</w:t>
    </w:r>
    <w:r w:rsidRPr="005D669E">
      <w:t>2015-</w:t>
    </w:r>
    <w:r w:rsidRPr="005D669E" w:rsidR="005D669E">
      <w:t>176</w:t>
    </w:r>
    <w:r w:rsidRPr="005D669E" w:rsidR="00557549">
      <w:t xml:space="preserve"> </w:t>
    </w:r>
    <w:r w:rsidRPr="005D669E" w:rsidR="00557549">
      <w:rPr>
        <w:b/>
      </w:rPr>
      <w:t xml:space="preserve"> </w:t>
    </w:r>
  </w:p>
  <w:p w:rsidRPr="00034975" w:rsidR="000E5907" w:rsidP="00034975" w:rsidRDefault="0091579B">
    <w:pPr>
      <w:jc w:val="right"/>
      <w:rPr>
        <w:b/>
      </w:rPr>
    </w:pPr>
  </w:p>
  <w:p w:rsidR="000E5907" w:rsidRDefault="0091579B"/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E2F"/>
    <w:rsid w:val="000E1E2F"/>
    <w:rsid w:val="001B6E86"/>
    <w:rsid w:val="002410FA"/>
    <w:rsid w:val="00486311"/>
    <w:rsid w:val="005254B6"/>
    <w:rsid w:val="00557549"/>
    <w:rsid w:val="005D669E"/>
    <w:rsid w:val="007F1267"/>
    <w:rsid w:val="0091579B"/>
    <w:rsid w:val="00D2013E"/>
    <w:rsid w:val="00DD1919"/>
    <w:rsid w:val="00E47B3D"/>
    <w:rsid w:val="00FB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870D883-393E-4A0E-A034-B655F143CF3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0E1E2F"/>
    <w:pPr>
      <w:spacing w:after="0" w:line="240" w:lineRule="auto"/>
    </w:pPr>
    <w:rPr>
      <w:rFonts w:ascii="Times New Roman" w:hAnsi="Times New Roman" w:eastAsia="Times New Roman" w:cs="Times New Roman"/>
      <w:bCs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0E1E2F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0E1E2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0E1E2F"/>
  </w:style>
  <w:style w:type="paragraph" w:styleId="Zaglavlje">
    <w:name w:val="header"/>
    <w:basedOn w:val="Normal"/>
    <w:link w:val="ZaglavljeChar"/>
    <w:rsid w:val="000E1E2F"/>
    <w:pPr>
      <w:tabs>
        <w:tab w:val="center" w:pos="4536"/>
        <w:tab w:val="right" w:pos="9072"/>
      </w:tabs>
    </w:pPr>
    <w:rPr>
      <w:bCs w:val="false"/>
    </w:rPr>
  </w:style>
  <w:style w:type="character" w:styleId="ZaglavljeChar" w:customStyle="true">
    <w:name w:val="Zaglavlje Char"/>
    <w:basedOn w:val="Zadanifontodlomka"/>
    <w:link w:val="Zaglavlje"/>
    <w:rsid w:val="000E1E2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0E1E2F"/>
    <w:pPr>
      <w:tabs>
        <w:tab w:val="center" w:pos="4536"/>
        <w:tab w:val="right" w:pos="9072"/>
      </w:tabs>
    </w:pPr>
    <w:rPr>
      <w:bCs w:val="false"/>
    </w:rPr>
  </w:style>
  <w:style w:type="character" w:styleId="PodnojeChar" w:customStyle="true">
    <w:name w:val="Podnožje Char"/>
    <w:basedOn w:val="Zadanifontodlomka"/>
    <w:link w:val="Podnoje"/>
    <w:rsid w:val="000E1E2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9157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1579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1579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1579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1579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ntTable.xml" Type="http://schemas.openxmlformats.org/officeDocument/2006/relationships/fontTable" Id="rId11"/><Relationship Target="footnotes.xml" Type="http://schemas.openxmlformats.org/officeDocument/2006/relationships/footnotes" Id="rId5"/><Relationship Target="footer2.xml" Type="http://schemas.openxmlformats.org/officeDocument/2006/relationships/footer" Id="rId10"/><Relationship Target="webSettings.xml" Type="http://schemas.openxmlformats.org/officeDocument/2006/relationships/web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22. prosinca 2020.</izvorni_sadrzaj>
    <derivirana_varijabla naziv="DomainObject.StvarniPocetakDatum_1">22. prosinca 2020.</derivirana_varijabla>
  </DomainObject.StvarniPocetakDatum>
  <DomainObject.StvarniZavrsetakDatum>
    <izvorni_sadrzaj>22. prosinca 2020.</izvorni_sadrzaj>
    <derivirana_varijabla naziv="DomainObject.StvarniZavrsetakDatum_1">22. prosinca 2020.</derivirana_varijabla>
  </DomainObject.StvarniZavrsetakDatum>
  <DomainObject.PlaniraniZavrsetakDatum>
    <izvorni_sadrzaj>22. prosinca 2020.</izvorni_sadrzaj>
    <derivirana_varijabla naziv="DomainObject.PlaniraniZavrsetakDatum_1">22. prosinca 2020.</derivirana_varijabla>
  </DomainObject.PlaniraniZavrsetakDatum>
  <DomainObject.PlaniraniPocetakDatum>
    <izvorni_sadrzaj>22. prosinca 2020.</izvorni_sadrzaj>
    <derivirana_varijabla naziv="DomainObject.PlaniraniPocetakDatum_1">22. prosinca 2020.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prosinca 2020.</izvorni_sadrzaj>
    <derivirana_varijabla naziv="DomainObject.Zapisnik.DatumKreiranja_1">22. prosinca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St-192/2015-176</izvorni_sadrzaj>
    <derivirana_varijabla naziv="DomainObject.Zapisnik.Oznaka_1">St-192/2015-176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St-192/2015</izvorni_sadrzaj>
    <derivirana_varijabla naziv="DomainObject.Predmet.OznakaBroj_1">St-192/2015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SAVUDRIJA INŽENJERING d.o.o. UMAG</izvorni_sadrzaj>
    <derivirana_varijabla naziv="DomainObject.Predmet.ProtustrankaFormated_1">  SAVUDRIJA INŽENJERING d.o.o. UMAG</derivirana_varijabla>
  </DomainObject.Predmet.ProtustrankaFormated>
  <DomainObject.Predmet.ProtustrankaFormatedOIB>
    <izvorni_sadrzaj>  SAVUDRIJA INŽENJERING d.o.o. UMAG, OIB 47689503586</izvorni_sadrzaj>
    <derivirana_varijabla naziv="DomainObject.Predmet.ProtustrankaFormatedOIB_1">  SAVUDRIJA INŽENJERING d.o.o. UMAG, OIB 47689503586</derivirana_varijabla>
  </DomainObject.Predmet.ProtustrankaFormatedOIB>
  <DomainObject.Predmet.ProtustrankaFormatedWithAdress>
    <izvorni_sadrzaj> SAVUDRIJA INŽENJERING d.o.o. UMAG, Savudrija, Crveni Vrh 160, 52470 Umag</izvorni_sadrzaj>
    <derivirana_varijabla naziv="DomainObject.Predmet.ProtustrankaFormatedWithAdress_1"> SAVUDRIJA INŽENJERING d.o.o. UMAG, Savudrija, Crveni Vrh 160, 52470 Umag</derivirana_varijabla>
  </DomainObject.Predmet.ProtustrankaFormatedWithAdress>
  <DomainObject.Predmet.ProtustrankaFormatedWithAdressOIB>
    <izvorni_sadrzaj> SAVUDRIJA INŽENJERING d.o.o. UMAG, OIB 47689503586, Savudrija, Crveni Vrh 160, 52470 Umag</izvorni_sadrzaj>
    <derivirana_varijabla naziv="DomainObject.Predmet.ProtustrankaFormatedWithAdressOIB_1"> SAVUDRIJA INŽENJERING d.o.o. UMAG, OIB 47689503586, Savudrija, Crveni Vrh 160, 52470 Umag</derivirana_varijabla>
  </DomainObject.Predmet.ProtustrankaFormatedWithAdressOIB>
  <DomainObject.Predmet.ProtustrankaWithAdress>
    <izvorni_sadrzaj>SAVUDRIJA INŽENJERING d.o.o. UMAG Savudrija, Crveni Vrh 160, 52470 Umag</izvorni_sadrzaj>
    <derivirana_varijabla naziv="DomainObject.Predmet.ProtustrankaWithAdress_1">SAVUDRIJA INŽENJERING d.o.o. UMAG Savudrija, Crveni Vrh 160, 52470 Umag</derivirana_varijabla>
  </DomainObject.Predmet.ProtustrankaWithAdress>
  <DomainObject.Predmet.ProtustrankaWithAdressOIB>
    <izvorni_sadrzaj>SAVUDRIJA INŽENJERING d.o.o. UMAG, OIB 47689503586, Savudrija, Crveni Vrh 160, 52470 Umag</izvorni_sadrzaj>
    <derivirana_varijabla naziv="DomainObject.Predmet.ProtustrankaWithAdressOIB_1">SAVUDRIJA INŽENJERING d.o.o. UMAG, OIB 47689503586, Savudrija, Crveni Vrh 160, 52470 Umag</derivirana_varijabla>
  </DomainObject.Predmet.ProtustrankaWithAdressOIB>
  <DomainObject.Predmet.ProtustrankaNazivFormated>
    <izvorni_sadrzaj>SAVUDRIJA INŽENJERING d.o.o. UMAG</izvorni_sadrzaj>
    <derivirana_varijabla naziv="DomainObject.Predmet.ProtustrankaNazivFormated_1">SAVUDRIJA INŽENJERING d.o.o. UMAG</derivirana_varijabla>
  </DomainObject.Predmet.ProtustrankaNazivFormated>
  <DomainObject.Predmet.ProtustrankaNazivFormatedOIB>
    <izvorni_sadrzaj>SAVUDRIJA INŽENJERING d.o.o. UMAG, OIB 47689503586</izvorni_sadrzaj>
    <derivirana_varijabla naziv="DomainObject.Predmet.ProtustrankaNazivFormatedOIB_1">SAVUDRIJA INŽENJERING d.o.o. UMAG, OIB 47689503586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246424.89</izvorni_sadrzaj>
    <derivirana_varijabla naziv="DomainObject.Predmet.TrenutnaVrijednost_1">246424.89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SAVUDRIJA INŽENJERING d.o.o. UMAG</item>
    </izvorni_sadrzaj>
    <derivirana_varijabla naziv="DomainObject.Predmet.ProtuStrankaListFormated_1">
      <item>SAVUDRIJA INŽENJERING d.o.o. UMAG</item>
    </derivirana_varijabla>
  </DomainObject.Predmet.ProtuStrankaListFormated>
  <DomainObject.Predmet.ProtuStrankaListFormatedOIB>
    <izvorni_sadrzaj>
      <item>SAVUDRIJA INŽENJERING d.o.o. UMAG, OIB 47689503586</item>
    </izvorni_sadrzaj>
    <derivirana_varijabla naziv="DomainObject.Predmet.ProtuStrankaListFormatedOIB_1">
      <item>SAVUDRIJA INŽENJERING d.o.o. UMAG, OIB 47689503586</item>
    </derivirana_varijabla>
  </DomainObject.Predmet.ProtuStrankaListFormatedOIB>
  <DomainObject.Predmet.ProtuStrankaListFormatedWithAdress>
    <izvorni_sadrzaj>
      <item>SAVUDRIJA INŽENJERING d.o.o. UMAG, Savudrija, Crveni Vrh 160, 52470 Umag</item>
    </izvorni_sadrzaj>
    <derivirana_varijabla naziv="DomainObject.Predmet.ProtuStrankaListFormatedWithAdress_1">
      <item>SAVUDRIJA INŽENJERING d.o.o. UMAG, Savudrija, Crveni Vrh 160, 52470 Umag</item>
    </derivirana_varijabla>
  </DomainObject.Predmet.ProtuStrankaListFormatedWithAdress>
  <DomainObject.Predmet.ProtuStrankaListFormatedWithAdressOIB>
    <izvorni_sadrzaj>
      <item>SAVUDRIJA INŽENJERING d.o.o. UMAG, OIB 47689503586, Savudrija, Crveni Vrh 160, 52470 Umag</item>
    </izvorni_sadrzaj>
    <derivirana_varijabla naziv="DomainObject.Predmet.ProtuStrankaListFormatedWithAdressOIB_1">
      <item>SAVUDRIJA INŽENJERING d.o.o. UMAG, OIB 47689503586, Savudrija, Crveni Vrh 160, 52470 Umag</item>
    </derivirana_varijabla>
  </DomainObject.Predmet.ProtuStrankaListFormatedWithAdressOIB>
  <DomainObject.Predmet.ProtuStrankaListNazivFormated>
    <izvorni_sadrzaj>
      <item>SAVUDRIJA INŽENJERING d.o.o. UMAG</item>
    </izvorni_sadrzaj>
    <derivirana_varijabla naziv="DomainObject.Predmet.ProtuStrankaListNazivFormated_1">
      <item>SAVUDRIJA INŽENJERING d.o.o. UMAG</item>
    </derivirana_varijabla>
  </DomainObject.Predmet.ProtuStrankaListNazivFormated>
  <DomainObject.Predmet.ProtuStrankaListNazivFormatedOIB>
    <izvorni_sadrzaj>
      <item>SAVUDRIJA INŽENJERING d.o.o. UMAG, OIB 47689503586</item>
    </izvorni_sadrzaj>
    <derivirana_varijabla naziv="DomainObject.Predmet.ProtuStrankaListNazivFormatedOIB_1">
      <item>SAVUDRIJA INŽENJERING d.o.o. UMAG, OIB 47689503586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  <item>ISTARSKA KREDITNA BANKA UMAG d.d.</item>
      <item>Aleksandra Lobe</item>
      <item>Zor Zmago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  <item>ISTARSKA KREDITNA BANKA UMAG d.d.</item>
      <item>Aleksandra Lobe</item>
      <item>Zor Zmago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  <item>ISTARSKA KREDITNA BANKA UMAG d.d., OIB 65723536010</item>
      <item>Aleksandra Lobe</item>
      <item>Zor Zmago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  <item>ISTARSKA KREDITNA BANKA UMAG d.d., OIB 65723536010</item>
      <item>Aleksandra Lobe</item>
      <item>Zor Zmago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  <item>ISTARSKA KREDITNA BANKA UMAG d.d., Ernesta Miloša 1, 52470 Umag</item>
      <item>Aleksandra Lobe, Barjanska 52, 1000 Ljubljana</item>
      <item>Zor Zmago, Slomškova 15, 1000 Ljubljana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  <item>ISTARSKA KREDITNA BANKA UMAG d.d., Ernesta Miloša 1, 52470 Umag</item>
      <item>Aleksandra Lobe, Barjanska 52, 1000 Ljubljana</item>
      <item>Zor Zmago, Slomškova 15, 1000 Ljubljana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  <item>ISTARSKA KREDITNA BANKA UMAG d.d., OIB 65723536010, Ernesta Miloša 1, 52470 Umag</item>
      <item>Aleksandra Lobe, Barjanska 52, 1000 Ljubljana</item>
      <item>Zor Zmago, Slomškova 15, 1000 Ljubljana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  <item>ISTARSKA KREDITNA BANKA UMAG d.d., OIB 65723536010, Ernesta Miloša 1, 52470 Umag</item>
      <item>Aleksandra Lobe, Barjanska 52, 1000 Ljubljana</item>
      <item>Zor Zmago, Slomškova 15, 1000 Ljubljana</item>
    </derivirana_varijabla>
  </DomainObject.Predmet.OstaliListFormatedWithAdressOIB>
  <DomainObject.Predmet.OstaliListNazivFormated>
    <izvorni_sadrzaj>
      <item>ŽDO PULA</item>
      <item>ISTARSKA KREDITNA BANKA UMAG d.d.</item>
      <item>Aleksandra Lobe</item>
      <item>Zor Zmago</item>
    </izvorni_sadrzaj>
    <derivirana_varijabla naziv="DomainObject.Predmet.OstaliListNazivFormated_1">
      <item>ŽDO PULA</item>
      <item>ISTARSKA KREDITNA BANKA UMAG d.d.</item>
      <item>Aleksandra Lobe</item>
      <item>Zor Zmago</item>
    </derivirana_varijabla>
  </DomainObject.Predmet.OstaliListNazivFormated>
  <DomainObject.Predmet.OstaliListNazivFormatedOIB>
    <izvorni_sadrzaj>
      <item>ŽDO PULA</item>
      <item>ISTARSKA KREDITNA BANKA UMAG d.d., OIB 65723536010</item>
      <item>Aleksandra Lobe</item>
      <item>Zor Zmago</item>
    </izvorni_sadrzaj>
    <derivirana_varijabla naziv="DomainObject.Predmet.OstaliListNazivFormatedOIB_1">
      <item>ŽDO PULA</item>
      <item>ISTARSKA KREDITNA BANKA UMAG d.d., OIB 65723536010</item>
      <item>Aleksandra Lobe</item>
      <item>Zor Zmago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prosinca 2020.</izvorni_sadrzaj>
    <derivirana_varijabla naziv="DomainObject.Datum_1">22. prosinca 2020.</derivirana_varijabla>
  </DomainObject.Datum>
  <DomainObject.PoslovniBrojDokumenta>
    <izvorni_sadrzaj>St-192/2015-176</izvorni_sadrzaj>
    <derivirana_varijabla naziv="DomainObject.PoslovniBrojDokumenta_1">St-192/2015-176</derivirana_varijabla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SAVUDRIJA INŽENJERING d.o.o. UMAG</izvorni_sadrzaj>
    <derivirana_varijabla naziv="DomainObject.Predmet.ProtustrankaIDrugi_1">SAVUDRIJA INŽENJERING d.o.o. UMAG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SAVUDRIJA INŽENJERING d.o.o. UMAG, OIB 47689503586, Savudrija, Crveni Vrh 160, 52470 Umag</izvorni_sadrzaj>
    <derivirana_varijabla naziv="DomainObject.Predmet.ProtustrankaIDrugiAdressOIB_1">SAVUDRIJA INŽENJERING d.o.o. UMAG, OIB 47689503586, Savudrija, Crveni Vrh 160,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SAVUDRIJA INŽENJERING d.o.o. UMAG</item>
      <item>ŽDO PULA</item>
      <item>ISTARSKA KREDITNA BANKA UMAG d.d.</item>
      <item>Aleksandra Lobe</item>
      <item>Zor Zmago</item>
    </izvorni_sadrzaj>
    <derivirana_varijabla naziv="DomainObject.Predmet.SudioniciListNaziv_1">
      <item>REPUBLIKA HRVATSKA, Ministarstvo financija, Porezna uprava, Područni ured Istra, Primorje, Gorski kotar i Lika</item>
      <item>SAVUDRIJA INŽENJERING d.o.o. UMAG</item>
      <item>ŽDO PULA</item>
      <item>ISTARSKA KREDITNA BANKA UMAG d.d.</item>
      <item>Aleksandra Lobe</item>
      <item>Zor Zmago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  <item>ISTARSKA KREDITNA BANKA UMAG d.d., OIB 65723536010, Ernesta Miloša 1,52470 Umag</item>
      <item>Aleksandra Lobe, Barjanska 52,1000 Ljubljana</item>
      <item>Zor Zmago, Slomškova 15,1000 Ljubljana</item>
    </izvorni_sadrzaj>
    <derivirana_varijabla naziv="DomainObject.Predmet.SudioniciListAdressOIB_1">
      <item>REPUBLIKA HRVATSKA, Ministarstvo financija, Porezna uprava, Područni ured Istra, Primorje, Gorski kotar i Lika, OIB 52634238587</item>
      <item>SAVUDRIJA INŽENJERING d.o.o. UMAG, OIB 47689503586, Savudrija, Crveni Vrh 160,52470 Umag</item>
      <item>ŽDO PULA</item>
      <item>ISTARSKA KREDITNA BANKA UMAG d.d., OIB 65723536010, Ernesta Miloša 1,52470 Umag</item>
      <item>Aleksandra Lobe, Barjanska 52,1000 Ljubljana</item>
      <item>Zor Zmago, Slomškova 15,1000 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47689503586</item>
      <item>, OIB null</item>
      <item>, OIB 65723536010</item>
      <item>, OIB null</item>
      <item>, OIB null</item>
    </izvorni_sadrzaj>
    <derivirana_varijabla naziv="DomainObject.Predmet.SudioniciListNazivOIB_1">
      <item>, OIB 52634238587</item>
      <item>, OIB 47689503586</item>
      <item>, OIB null</item>
      <item>, OIB 65723536010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listopada 2015.</izvorni_sadrzaj>
    <derivirana_varijabla naziv="DomainObject.Predmet.DatumPocetkaProcesa_1">15.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367</properties:Words>
  <properties:Characters>2033</properties:Characters>
  <properties:Lines>81</properties:Lines>
  <properties:Paragraphs>30</properties:Paragraphs>
  <properties:TotalTime>34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2489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2020-12-03T11:09:00Z</dcterms:created>
  <dc:creator>Jasmina Matika</dc:creator>
  <dc:description/>
  <cp:keywords/>
  <cp:lastModifiedBy>Jasmina Matika</cp:lastModifiedBy>
  <dcterms:modified xmlns:xsi="http://www.w3.org/2001/XMLSchema-instance" xsi:type="dcterms:W3CDTF">2020-12-22T09:27:00Z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St-192/2015-176 / Zapisnik - Ročište (St-192-15 - ZAPISNIK - UTVRĐIVANJE VRIJEDNOSTI NEKRETNINE - ročište na daljinu.docx)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